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4AC26ED" w:rsidR="00764E53" w:rsidRPr="0061285D" w:rsidRDefault="00E13D8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5C6493">
              <w:rPr>
                <w:b/>
                <w:lang w:val="uk-UA"/>
              </w:rPr>
              <w:t>березня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775433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41E5CC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13D83">
              <w:rPr>
                <w:b/>
                <w:lang w:val="uk-UA"/>
              </w:rPr>
              <w:t>257</w:t>
            </w:r>
            <w:r w:rsidR="00174F94" w:rsidRPr="0061285D">
              <w:rPr>
                <w:b/>
                <w:lang w:val="uk-UA"/>
              </w:rPr>
              <w:t>дк-2</w:t>
            </w:r>
            <w:r w:rsidR="00775433">
              <w:rPr>
                <w:b/>
                <w:lang w:val="uk-UA"/>
              </w:rPr>
              <w:t>6</w:t>
            </w:r>
          </w:p>
        </w:tc>
      </w:tr>
    </w:tbl>
    <w:p w14:paraId="33346B34" w14:textId="77777777" w:rsidR="002520DE" w:rsidRPr="00E72C6D" w:rsidRDefault="002520DE" w:rsidP="009E795A">
      <w:pPr>
        <w:ind w:right="-284"/>
        <w:rPr>
          <w:szCs w:val="28"/>
          <w:lang w:val="uk-UA"/>
        </w:rPr>
      </w:pPr>
    </w:p>
    <w:p w14:paraId="2C054A00" w14:textId="1A417DAB" w:rsidR="00764E53" w:rsidRPr="0061285D" w:rsidRDefault="00E72C6D" w:rsidP="00C3067A">
      <w:pPr>
        <w:rPr>
          <w:b/>
          <w:bCs/>
          <w:szCs w:val="28"/>
          <w:lang w:val="uk-UA"/>
        </w:rPr>
      </w:pPr>
      <w:r w:rsidRPr="00E72C6D">
        <w:rPr>
          <w:b/>
          <w:bCs/>
          <w:szCs w:val="28"/>
          <w:lang w:val="uk-UA"/>
        </w:rPr>
        <w:t>Про оголошення конкурсу на призначення прокурором</w:t>
      </w:r>
      <w:r w:rsidR="00E13D83">
        <w:rPr>
          <w:b/>
          <w:bCs/>
          <w:szCs w:val="28"/>
          <w:lang w:val="uk-UA"/>
        </w:rPr>
        <w:t xml:space="preserve"> </w:t>
      </w:r>
      <w:r w:rsidR="00E13D83" w:rsidRPr="00E72C6D">
        <w:rPr>
          <w:szCs w:val="28"/>
          <w:lang w:val="uk-UA"/>
        </w:rPr>
        <w:t>–</w:t>
      </w:r>
      <w:r w:rsidR="00E13D83">
        <w:rPr>
          <w:b/>
          <w:bCs/>
          <w:szCs w:val="28"/>
          <w:lang w:val="uk-UA"/>
        </w:rPr>
        <w:t xml:space="preserve"> </w:t>
      </w:r>
      <w:r w:rsidRPr="00E72C6D">
        <w:rPr>
          <w:b/>
          <w:bCs/>
          <w:szCs w:val="28"/>
          <w:lang w:val="uk-UA"/>
        </w:rPr>
        <w:t>стажистом окружної прокуратури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31246A00" w14:textId="6AB322A7" w:rsidR="008A34EA" w:rsidRDefault="00E72C6D" w:rsidP="00773778">
      <w:pPr>
        <w:ind w:firstLine="709"/>
        <w:rPr>
          <w:szCs w:val="28"/>
          <w:lang w:val="uk-UA"/>
        </w:rPr>
      </w:pPr>
      <w:r w:rsidRPr="00E72C6D">
        <w:rPr>
          <w:szCs w:val="28"/>
          <w:lang w:val="uk-UA"/>
        </w:rPr>
        <w:t>Кваліфікаційно-дисциплінарна комісія прокурорів (далі – К</w:t>
      </w:r>
      <w:r w:rsidR="00EF5EE8">
        <w:rPr>
          <w:szCs w:val="28"/>
          <w:lang w:val="uk-UA"/>
        </w:rPr>
        <w:t>омісія)</w:t>
      </w:r>
      <w:r w:rsidR="00E13D83">
        <w:rPr>
          <w:szCs w:val="28"/>
          <w:lang w:val="uk-UA"/>
        </w:rPr>
        <w:t xml:space="preserve"> у складі: головуючого </w:t>
      </w:r>
      <w:r w:rsidR="00EF5EE8">
        <w:rPr>
          <w:szCs w:val="28"/>
          <w:lang w:val="uk-UA"/>
        </w:rPr>
        <w:t xml:space="preserve"> </w:t>
      </w:r>
      <w:proofErr w:type="spellStart"/>
      <w:r w:rsidR="00EF5EE8">
        <w:rPr>
          <w:szCs w:val="28"/>
          <w:lang w:val="uk-UA"/>
        </w:rPr>
        <w:t>Радзівона</w:t>
      </w:r>
      <w:proofErr w:type="spellEnd"/>
      <w:r w:rsidR="00EF5EE8">
        <w:rPr>
          <w:szCs w:val="28"/>
          <w:lang w:val="uk-UA"/>
        </w:rPr>
        <w:t xml:space="preserve"> М.О., членів Комісії</w:t>
      </w:r>
      <w:r w:rsidRPr="00E72C6D">
        <w:rPr>
          <w:szCs w:val="28"/>
          <w:lang w:val="uk-UA"/>
        </w:rPr>
        <w:t xml:space="preserve"> </w:t>
      </w:r>
      <w:proofErr w:type="spellStart"/>
      <w:r w:rsidRPr="00E72C6D">
        <w:rPr>
          <w:szCs w:val="28"/>
          <w:lang w:val="uk-UA"/>
        </w:rPr>
        <w:t>Бобровник</w:t>
      </w:r>
      <w:proofErr w:type="spellEnd"/>
      <w:r w:rsidRPr="00E72C6D">
        <w:rPr>
          <w:szCs w:val="28"/>
          <w:lang w:val="uk-UA"/>
        </w:rPr>
        <w:t xml:space="preserve"> С.В., </w:t>
      </w:r>
      <w:proofErr w:type="spellStart"/>
      <w:r w:rsidRPr="00E72C6D">
        <w:rPr>
          <w:szCs w:val="28"/>
          <w:lang w:val="uk-UA"/>
        </w:rPr>
        <w:t>Булулукова</w:t>
      </w:r>
      <w:proofErr w:type="spellEnd"/>
      <w:r w:rsidRPr="00E72C6D">
        <w:rPr>
          <w:szCs w:val="28"/>
          <w:lang w:val="uk-UA"/>
        </w:rPr>
        <w:t xml:space="preserve"> О.Ю., Гарбузи Н.В., Коваль К.П., </w:t>
      </w:r>
      <w:proofErr w:type="spellStart"/>
      <w:r w:rsidRPr="00E72C6D">
        <w:rPr>
          <w:szCs w:val="28"/>
          <w:lang w:val="uk-UA"/>
        </w:rPr>
        <w:t>Куриленка</w:t>
      </w:r>
      <w:proofErr w:type="spellEnd"/>
      <w:r w:rsidRPr="00E72C6D">
        <w:rPr>
          <w:szCs w:val="28"/>
          <w:lang w:val="uk-UA"/>
        </w:rPr>
        <w:t xml:space="preserve"> Д.В., </w:t>
      </w:r>
      <w:proofErr w:type="spellStart"/>
      <w:r w:rsidRPr="00E72C6D">
        <w:rPr>
          <w:szCs w:val="28"/>
          <w:lang w:val="uk-UA"/>
        </w:rPr>
        <w:t>Мавроді</w:t>
      </w:r>
      <w:proofErr w:type="spellEnd"/>
      <w:r w:rsidRPr="00E72C6D">
        <w:rPr>
          <w:szCs w:val="28"/>
          <w:lang w:val="uk-UA"/>
        </w:rPr>
        <w:t xml:space="preserve"> В.В., </w:t>
      </w:r>
      <w:proofErr w:type="spellStart"/>
      <w:r w:rsidRPr="00E72C6D">
        <w:rPr>
          <w:szCs w:val="28"/>
          <w:lang w:val="uk-UA"/>
        </w:rPr>
        <w:t>Міхеда</w:t>
      </w:r>
      <w:proofErr w:type="spellEnd"/>
      <w:r w:rsidRPr="00E72C6D">
        <w:rPr>
          <w:szCs w:val="28"/>
          <w:lang w:val="uk-UA"/>
        </w:rPr>
        <w:t xml:space="preserve"> О.В., </w:t>
      </w:r>
      <w:proofErr w:type="spellStart"/>
      <w:r w:rsidRPr="00E72C6D">
        <w:rPr>
          <w:szCs w:val="28"/>
          <w:lang w:val="uk-UA"/>
        </w:rPr>
        <w:t>Мнишенко</w:t>
      </w:r>
      <w:proofErr w:type="spellEnd"/>
      <w:r w:rsidRPr="00E72C6D">
        <w:rPr>
          <w:szCs w:val="28"/>
          <w:lang w:val="uk-UA"/>
        </w:rPr>
        <w:t xml:space="preserve"> Є.С., Степанової Т.В., розглянувши інформацію Офісу Генерального прокурора про наявність вакантних і тимчасово вакантних посад прокурорів в окружних прокуратурах, спеціалізованих прокуратурах на правах окружних, ураховуючи затверджені рішеннями Комісії від 11 липня 2023 року № 614дк-23 (із змінами), від </w:t>
      </w:r>
      <w:r>
        <w:rPr>
          <w:szCs w:val="28"/>
          <w:lang w:val="uk-UA"/>
        </w:rPr>
        <w:t>07 червня 2024 року № 76дк-24,</w:t>
      </w:r>
      <w:r w:rsidRPr="00E72C6D">
        <w:rPr>
          <w:szCs w:val="28"/>
          <w:lang w:val="uk-UA"/>
        </w:rPr>
        <w:t xml:space="preserve"> від 19 травня 2025 року № 171дк-25</w:t>
      </w:r>
      <w:r w:rsidR="004F620A">
        <w:rPr>
          <w:szCs w:val="28"/>
          <w:lang w:val="uk-UA"/>
        </w:rPr>
        <w:t xml:space="preserve"> та від 25</w:t>
      </w:r>
      <w:r>
        <w:rPr>
          <w:szCs w:val="28"/>
          <w:lang w:val="uk-UA"/>
        </w:rPr>
        <w:t xml:space="preserve"> березня 2026 року № </w:t>
      </w:r>
      <w:r w:rsidR="004F620A">
        <w:rPr>
          <w:szCs w:val="28"/>
          <w:lang w:val="uk-UA"/>
        </w:rPr>
        <w:t>256</w:t>
      </w:r>
      <w:r>
        <w:rPr>
          <w:szCs w:val="28"/>
          <w:lang w:val="uk-UA"/>
        </w:rPr>
        <w:t>дк-26</w:t>
      </w:r>
      <w:r w:rsidRPr="00E72C6D">
        <w:rPr>
          <w:szCs w:val="28"/>
          <w:lang w:val="uk-UA"/>
        </w:rPr>
        <w:t xml:space="preserve"> резерви кандидатів на заміщення вакантних посад прокурорів окружних прокуратур при проведенні </w:t>
      </w:r>
      <w:r>
        <w:rPr>
          <w:szCs w:val="28"/>
          <w:lang w:val="uk-UA"/>
        </w:rPr>
        <w:t>доборів кандидатів на 90, 200,</w:t>
      </w:r>
      <w:r w:rsidRPr="00E72C6D">
        <w:rPr>
          <w:szCs w:val="28"/>
          <w:lang w:val="uk-UA"/>
        </w:rPr>
        <w:t xml:space="preserve"> 62</w:t>
      </w:r>
      <w:r>
        <w:rPr>
          <w:szCs w:val="28"/>
          <w:lang w:val="uk-UA"/>
        </w:rPr>
        <w:t xml:space="preserve"> та 230</w:t>
      </w:r>
      <w:r w:rsidR="00177D96">
        <w:rPr>
          <w:szCs w:val="28"/>
          <w:lang w:val="uk-UA"/>
        </w:rPr>
        <w:t xml:space="preserve"> посад</w:t>
      </w:r>
      <w:r w:rsidRPr="00E72C6D">
        <w:rPr>
          <w:szCs w:val="28"/>
          <w:lang w:val="uk-UA"/>
        </w:rPr>
        <w:t xml:space="preserve"> прокурорів окружних прокуратур, керуючись пунктом 8 частини першої статті 29, статтями 32-1, 77, 78 Закону України «Про прокуратуру», пунктом 81 Положення про порядок роботи відповідного органу, що здійснює дисциплі</w:t>
      </w:r>
      <w:r w:rsidR="00EF5EE8">
        <w:rPr>
          <w:szCs w:val="28"/>
          <w:lang w:val="uk-UA"/>
        </w:rPr>
        <w:t>нарне провадження, пунктами 8.1–</w:t>
      </w:r>
      <w:r w:rsidRPr="00E72C6D">
        <w:rPr>
          <w:szCs w:val="28"/>
          <w:lang w:val="uk-UA"/>
        </w:rPr>
        <w:t>8.3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(із змінами),</w:t>
      </w:r>
      <w:r w:rsidR="008A34EA">
        <w:rPr>
          <w:szCs w:val="28"/>
          <w:lang w:val="uk-UA"/>
        </w:rPr>
        <w:t xml:space="preserve"> </w:t>
      </w:r>
    </w:p>
    <w:p w14:paraId="04C2F59D" w14:textId="69DADB7D" w:rsidR="00F56D9D" w:rsidRPr="007277E2" w:rsidRDefault="00F56D9D" w:rsidP="005C6493">
      <w:pPr>
        <w:rPr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25902B6B" w14:textId="77777777" w:rsidR="00E72C6D" w:rsidRDefault="00E72C6D" w:rsidP="00E72C6D">
      <w:pPr>
        <w:rPr>
          <w:bCs/>
          <w:szCs w:val="28"/>
          <w:lang w:val="uk-UA"/>
        </w:rPr>
      </w:pPr>
    </w:p>
    <w:p w14:paraId="3BEEE6EA" w14:textId="7E2FA462" w:rsidR="00E72C6D" w:rsidRPr="00E72C6D" w:rsidRDefault="00E72C6D" w:rsidP="00E72C6D">
      <w:pPr>
        <w:ind w:firstLine="709"/>
        <w:rPr>
          <w:bCs/>
          <w:color w:val="000000" w:themeColor="text1"/>
          <w:szCs w:val="28"/>
          <w:lang w:val="uk-UA"/>
        </w:rPr>
      </w:pPr>
      <w:r w:rsidRPr="00E72C6D">
        <w:rPr>
          <w:bCs/>
          <w:color w:val="000000" w:themeColor="text1"/>
          <w:szCs w:val="28"/>
          <w:lang w:val="uk-UA"/>
        </w:rPr>
        <w:t>1. Оголосити конкурс на призначення прокурором</w:t>
      </w:r>
      <w:r w:rsidR="00EF5EE8">
        <w:rPr>
          <w:b/>
          <w:bCs/>
          <w:szCs w:val="28"/>
          <w:lang w:val="uk-UA"/>
        </w:rPr>
        <w:t xml:space="preserve"> </w:t>
      </w:r>
      <w:r w:rsidR="00EF5EE8" w:rsidRPr="00E72C6D">
        <w:rPr>
          <w:szCs w:val="28"/>
          <w:lang w:val="uk-UA"/>
        </w:rPr>
        <w:t>–</w:t>
      </w:r>
      <w:r w:rsidR="00EF5EE8">
        <w:rPr>
          <w:b/>
          <w:bCs/>
          <w:szCs w:val="28"/>
          <w:lang w:val="uk-UA"/>
        </w:rPr>
        <w:t xml:space="preserve"> </w:t>
      </w:r>
      <w:r w:rsidRPr="00E72C6D">
        <w:rPr>
          <w:bCs/>
          <w:color w:val="000000" w:themeColor="text1"/>
          <w:szCs w:val="28"/>
          <w:lang w:val="uk-UA"/>
        </w:rPr>
        <w:t>стажистом окружної прокуратури, дн</w:t>
      </w:r>
      <w:r w:rsidR="00614AAE">
        <w:rPr>
          <w:bCs/>
          <w:color w:val="000000" w:themeColor="text1"/>
          <w:szCs w:val="28"/>
          <w:lang w:val="uk-UA"/>
        </w:rPr>
        <w:t>ем проведення якого визначити 07 квітня</w:t>
      </w:r>
      <w:r w:rsidR="00C46778">
        <w:rPr>
          <w:bCs/>
          <w:color w:val="000000" w:themeColor="text1"/>
          <w:szCs w:val="28"/>
          <w:lang w:val="uk-UA"/>
        </w:rPr>
        <w:t xml:space="preserve"> 2026 року, початок </w:t>
      </w:r>
      <w:r>
        <w:rPr>
          <w:bCs/>
          <w:color w:val="000000" w:themeColor="text1"/>
          <w:szCs w:val="28"/>
          <w:lang w:val="uk-UA"/>
        </w:rPr>
        <w:t xml:space="preserve">о </w:t>
      </w:r>
      <w:r w:rsidR="00EF5EE8">
        <w:rPr>
          <w:bCs/>
          <w:color w:val="000000" w:themeColor="text1"/>
          <w:szCs w:val="28"/>
          <w:lang w:val="uk-UA"/>
        </w:rPr>
        <w:t>10</w:t>
      </w:r>
      <w:r w:rsidR="00EF5EE8" w:rsidRPr="00E72C6D">
        <w:rPr>
          <w:bCs/>
          <w:color w:val="000000" w:themeColor="text1"/>
          <w:szCs w:val="28"/>
          <w:lang w:val="uk-UA"/>
        </w:rPr>
        <w:t xml:space="preserve"> год </w:t>
      </w:r>
      <w:r w:rsidR="00EF5EE8">
        <w:rPr>
          <w:bCs/>
          <w:color w:val="000000" w:themeColor="text1"/>
          <w:szCs w:val="28"/>
          <w:lang w:val="uk-UA"/>
        </w:rPr>
        <w:t>00 хв</w:t>
      </w:r>
      <w:r w:rsidRPr="00E72C6D">
        <w:rPr>
          <w:bCs/>
          <w:color w:val="000000" w:themeColor="text1"/>
          <w:szCs w:val="28"/>
          <w:lang w:val="uk-UA"/>
        </w:rPr>
        <w:t>.</w:t>
      </w:r>
    </w:p>
    <w:p w14:paraId="6AEB6D8D" w14:textId="02B592DD" w:rsidR="00E72C6D" w:rsidRPr="00E72C6D" w:rsidRDefault="00E72C6D" w:rsidP="00E72C6D">
      <w:pPr>
        <w:rPr>
          <w:bCs/>
          <w:color w:val="000000" w:themeColor="text1"/>
          <w:szCs w:val="28"/>
          <w:lang w:val="uk-UA"/>
        </w:rPr>
      </w:pPr>
    </w:p>
    <w:p w14:paraId="64D6988E" w14:textId="2B8209A7" w:rsidR="00E72C6D" w:rsidRPr="00E72C6D" w:rsidRDefault="00EF5EE8" w:rsidP="00E72C6D">
      <w:pPr>
        <w:ind w:firstLine="709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2. У</w:t>
      </w:r>
      <w:r w:rsidR="00E72C6D" w:rsidRPr="00E72C6D">
        <w:rPr>
          <w:bCs/>
          <w:color w:val="000000" w:themeColor="text1"/>
          <w:szCs w:val="28"/>
          <w:lang w:val="uk-UA"/>
        </w:rPr>
        <w:t xml:space="preserve">становити строк для подання заяви про участь у конкурсі </w:t>
      </w:r>
      <w:bookmarkStart w:id="0" w:name="_GoBack"/>
      <w:bookmarkEnd w:id="0"/>
      <w:r w:rsidR="00E72C6D" w:rsidRPr="00E72C6D">
        <w:rPr>
          <w:bCs/>
          <w:color w:val="000000" w:themeColor="text1"/>
          <w:szCs w:val="28"/>
          <w:lang w:val="uk-UA"/>
        </w:rPr>
        <w:t xml:space="preserve">з 09 год </w:t>
      </w:r>
      <w:r>
        <w:rPr>
          <w:bCs/>
          <w:color w:val="000000" w:themeColor="text1"/>
          <w:szCs w:val="28"/>
          <w:lang w:val="uk-UA"/>
        </w:rPr>
        <w:t>00 хв 27</w:t>
      </w:r>
      <w:r w:rsidR="00E72C6D" w:rsidRPr="00E72C6D">
        <w:rPr>
          <w:bCs/>
          <w:color w:val="000000" w:themeColor="text1"/>
          <w:szCs w:val="28"/>
          <w:lang w:val="uk-UA"/>
        </w:rPr>
        <w:t xml:space="preserve"> березня до 18 год</w:t>
      </w:r>
      <w:r>
        <w:rPr>
          <w:bCs/>
          <w:color w:val="000000" w:themeColor="text1"/>
          <w:szCs w:val="28"/>
          <w:lang w:val="uk-UA"/>
        </w:rPr>
        <w:t xml:space="preserve"> 00 хв 01 квітня 2026 року (у</w:t>
      </w:r>
      <w:r w:rsidR="00E72C6D" w:rsidRPr="00E72C6D">
        <w:rPr>
          <w:bCs/>
          <w:color w:val="000000" w:themeColor="text1"/>
          <w:szCs w:val="28"/>
          <w:lang w:val="uk-UA"/>
        </w:rPr>
        <w:t xml:space="preserve"> межах робочого часу).</w:t>
      </w:r>
    </w:p>
    <w:p w14:paraId="6F63D5F7" w14:textId="09035DF0" w:rsidR="00E72C6D" w:rsidRPr="00E72C6D" w:rsidRDefault="00E72C6D" w:rsidP="00E72C6D">
      <w:pPr>
        <w:rPr>
          <w:bCs/>
          <w:color w:val="000000" w:themeColor="text1"/>
          <w:szCs w:val="28"/>
          <w:lang w:val="uk-UA"/>
        </w:rPr>
      </w:pPr>
    </w:p>
    <w:p w14:paraId="71374D13" w14:textId="2F88DA2B" w:rsidR="00390402" w:rsidRPr="00E72C6D" w:rsidRDefault="00E72C6D" w:rsidP="00E72C6D">
      <w:pPr>
        <w:ind w:firstLine="709"/>
        <w:rPr>
          <w:bCs/>
          <w:color w:val="000000" w:themeColor="text1"/>
          <w:szCs w:val="28"/>
        </w:rPr>
      </w:pPr>
      <w:r w:rsidRPr="00E72C6D">
        <w:rPr>
          <w:bCs/>
          <w:color w:val="000000" w:themeColor="text1"/>
          <w:szCs w:val="28"/>
          <w:lang w:val="uk-UA"/>
        </w:rPr>
        <w:t>3. Затвердити форму оголошення про проведення конкурсу на призначення прокурором</w:t>
      </w:r>
      <w:r w:rsidR="00EF5EE8">
        <w:rPr>
          <w:b/>
          <w:bCs/>
          <w:szCs w:val="28"/>
          <w:lang w:val="uk-UA"/>
        </w:rPr>
        <w:t xml:space="preserve"> </w:t>
      </w:r>
      <w:r w:rsidR="00EF5EE8" w:rsidRPr="00E72C6D">
        <w:rPr>
          <w:szCs w:val="28"/>
          <w:lang w:val="uk-UA"/>
        </w:rPr>
        <w:t>–</w:t>
      </w:r>
      <w:r w:rsidR="00EF5EE8">
        <w:rPr>
          <w:b/>
          <w:bCs/>
          <w:szCs w:val="28"/>
          <w:lang w:val="uk-UA"/>
        </w:rPr>
        <w:t xml:space="preserve"> </w:t>
      </w:r>
      <w:r w:rsidRPr="00E72C6D">
        <w:rPr>
          <w:bCs/>
          <w:color w:val="000000" w:themeColor="text1"/>
          <w:szCs w:val="28"/>
          <w:lang w:val="uk-UA"/>
        </w:rPr>
        <w:t>стажистом окружної прокуратури.</w:t>
      </w:r>
    </w:p>
    <w:p w14:paraId="33D999B9" w14:textId="08164C1C" w:rsidR="008D38D8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p w14:paraId="5A727AE7" w14:textId="77777777" w:rsidR="00E72C6D" w:rsidRPr="0014493C" w:rsidRDefault="00E72C6D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E72C6D">
      <w:headerReference w:type="default" r:id="rId9"/>
      <w:pgSz w:w="11906" w:h="16838"/>
      <w:pgMar w:top="709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36BBB" w14:textId="77777777" w:rsidR="00D057EE" w:rsidRDefault="00D057EE">
      <w:r>
        <w:separator/>
      </w:r>
    </w:p>
  </w:endnote>
  <w:endnote w:type="continuationSeparator" w:id="0">
    <w:p w14:paraId="2C55F3C6" w14:textId="77777777" w:rsidR="00D057EE" w:rsidRDefault="00D0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5B0B4" w14:textId="77777777" w:rsidR="00D057EE" w:rsidRDefault="00D057EE">
      <w:r>
        <w:separator/>
      </w:r>
    </w:p>
  </w:footnote>
  <w:footnote w:type="continuationSeparator" w:id="0">
    <w:p w14:paraId="53C3E273" w14:textId="77777777" w:rsidR="00D057EE" w:rsidRDefault="00D05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340AB95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778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22EC"/>
    <w:multiLevelType w:val="hybridMultilevel"/>
    <w:tmpl w:val="F0FEDC70"/>
    <w:lvl w:ilvl="0" w:tplc="CF2E8CA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93759"/>
    <w:multiLevelType w:val="hybridMultilevel"/>
    <w:tmpl w:val="0CAC7BD8"/>
    <w:lvl w:ilvl="0" w:tplc="F2FA0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84AF7"/>
    <w:multiLevelType w:val="multilevel"/>
    <w:tmpl w:val="245EB70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000E08"/>
    <w:multiLevelType w:val="hybridMultilevel"/>
    <w:tmpl w:val="E4A8A3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0115D91"/>
    <w:multiLevelType w:val="hybridMultilevel"/>
    <w:tmpl w:val="882466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827CE"/>
    <w:multiLevelType w:val="hybridMultilevel"/>
    <w:tmpl w:val="652E0E08"/>
    <w:lvl w:ilvl="0" w:tplc="39E69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D394882"/>
    <w:multiLevelType w:val="hybridMultilevel"/>
    <w:tmpl w:val="333E3186"/>
    <w:lvl w:ilvl="0" w:tplc="F2FA0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5"/>
  </w:num>
  <w:num w:numId="3">
    <w:abstractNumId w:val="11"/>
  </w:num>
  <w:num w:numId="4">
    <w:abstractNumId w:val="16"/>
  </w:num>
  <w:num w:numId="5">
    <w:abstractNumId w:val="14"/>
  </w:num>
  <w:num w:numId="6">
    <w:abstractNumId w:val="4"/>
  </w:num>
  <w:num w:numId="7">
    <w:abstractNumId w:val="3"/>
  </w:num>
  <w:num w:numId="8">
    <w:abstractNumId w:val="7"/>
  </w:num>
  <w:num w:numId="9">
    <w:abstractNumId w:val="13"/>
  </w:num>
  <w:num w:numId="10">
    <w:abstractNumId w:val="15"/>
  </w:num>
  <w:num w:numId="11">
    <w:abstractNumId w:val="12"/>
  </w:num>
  <w:num w:numId="12">
    <w:abstractNumId w:val="1"/>
  </w:num>
  <w:num w:numId="13">
    <w:abstractNumId w:val="20"/>
  </w:num>
  <w:num w:numId="14">
    <w:abstractNumId w:val="9"/>
  </w:num>
  <w:num w:numId="15">
    <w:abstractNumId w:val="0"/>
  </w:num>
  <w:num w:numId="16">
    <w:abstractNumId w:val="18"/>
  </w:num>
  <w:num w:numId="17">
    <w:abstractNumId w:val="10"/>
  </w:num>
  <w:num w:numId="18">
    <w:abstractNumId w:val="6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B08"/>
    <w:rsid w:val="00024B4F"/>
    <w:rsid w:val="00033324"/>
    <w:rsid w:val="00037A4C"/>
    <w:rsid w:val="00040CFF"/>
    <w:rsid w:val="0004372B"/>
    <w:rsid w:val="000448D6"/>
    <w:rsid w:val="00050EE4"/>
    <w:rsid w:val="00057C0C"/>
    <w:rsid w:val="00066DF5"/>
    <w:rsid w:val="00067E02"/>
    <w:rsid w:val="0008204C"/>
    <w:rsid w:val="00082E1B"/>
    <w:rsid w:val="00094576"/>
    <w:rsid w:val="00095861"/>
    <w:rsid w:val="000A64F4"/>
    <w:rsid w:val="000C06EE"/>
    <w:rsid w:val="000C22D7"/>
    <w:rsid w:val="000C54C0"/>
    <w:rsid w:val="000C5572"/>
    <w:rsid w:val="000C562F"/>
    <w:rsid w:val="000D121B"/>
    <w:rsid w:val="000D1760"/>
    <w:rsid w:val="000D2210"/>
    <w:rsid w:val="000E490B"/>
    <w:rsid w:val="000F4075"/>
    <w:rsid w:val="00101F41"/>
    <w:rsid w:val="00117498"/>
    <w:rsid w:val="00127238"/>
    <w:rsid w:val="0014493C"/>
    <w:rsid w:val="00150A9D"/>
    <w:rsid w:val="00154A6E"/>
    <w:rsid w:val="00154B3A"/>
    <w:rsid w:val="00170F93"/>
    <w:rsid w:val="00174871"/>
    <w:rsid w:val="00174F94"/>
    <w:rsid w:val="0017780B"/>
    <w:rsid w:val="00177D96"/>
    <w:rsid w:val="00186E4C"/>
    <w:rsid w:val="001A417D"/>
    <w:rsid w:val="001B62B1"/>
    <w:rsid w:val="001C1D55"/>
    <w:rsid w:val="001D1D2F"/>
    <w:rsid w:val="001E2375"/>
    <w:rsid w:val="001E5240"/>
    <w:rsid w:val="001E64E2"/>
    <w:rsid w:val="001F6419"/>
    <w:rsid w:val="00203F68"/>
    <w:rsid w:val="00223A44"/>
    <w:rsid w:val="002252E4"/>
    <w:rsid w:val="00247DCC"/>
    <w:rsid w:val="002520DE"/>
    <w:rsid w:val="0026012F"/>
    <w:rsid w:val="00267DBA"/>
    <w:rsid w:val="00274859"/>
    <w:rsid w:val="00275B32"/>
    <w:rsid w:val="002922E0"/>
    <w:rsid w:val="00293D21"/>
    <w:rsid w:val="002949BE"/>
    <w:rsid w:val="002C2C11"/>
    <w:rsid w:val="002C4B88"/>
    <w:rsid w:val="002C5870"/>
    <w:rsid w:val="002D7A05"/>
    <w:rsid w:val="00300C20"/>
    <w:rsid w:val="0031010A"/>
    <w:rsid w:val="003104CD"/>
    <w:rsid w:val="00312B02"/>
    <w:rsid w:val="0031302C"/>
    <w:rsid w:val="003218C4"/>
    <w:rsid w:val="003218FB"/>
    <w:rsid w:val="003220C2"/>
    <w:rsid w:val="003241D4"/>
    <w:rsid w:val="00327F97"/>
    <w:rsid w:val="003320FE"/>
    <w:rsid w:val="00343649"/>
    <w:rsid w:val="00346029"/>
    <w:rsid w:val="00346459"/>
    <w:rsid w:val="00352E64"/>
    <w:rsid w:val="00356658"/>
    <w:rsid w:val="00360706"/>
    <w:rsid w:val="00390402"/>
    <w:rsid w:val="003A0CFA"/>
    <w:rsid w:val="003A2C11"/>
    <w:rsid w:val="003B02A1"/>
    <w:rsid w:val="003B0A78"/>
    <w:rsid w:val="003B226A"/>
    <w:rsid w:val="003C2618"/>
    <w:rsid w:val="003C6208"/>
    <w:rsid w:val="003D514F"/>
    <w:rsid w:val="003D5358"/>
    <w:rsid w:val="003E348E"/>
    <w:rsid w:val="003E4D02"/>
    <w:rsid w:val="003F05BC"/>
    <w:rsid w:val="003F1673"/>
    <w:rsid w:val="003F1B26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53D70"/>
    <w:rsid w:val="00457037"/>
    <w:rsid w:val="004608F5"/>
    <w:rsid w:val="00475EC5"/>
    <w:rsid w:val="00476987"/>
    <w:rsid w:val="004863EA"/>
    <w:rsid w:val="00493E99"/>
    <w:rsid w:val="004B35C1"/>
    <w:rsid w:val="004B7085"/>
    <w:rsid w:val="004C6085"/>
    <w:rsid w:val="004D1B6D"/>
    <w:rsid w:val="004D77E0"/>
    <w:rsid w:val="004F41B7"/>
    <w:rsid w:val="004F620A"/>
    <w:rsid w:val="0050236E"/>
    <w:rsid w:val="0052676C"/>
    <w:rsid w:val="00551057"/>
    <w:rsid w:val="00564C92"/>
    <w:rsid w:val="0057016F"/>
    <w:rsid w:val="00590359"/>
    <w:rsid w:val="00590B86"/>
    <w:rsid w:val="00592458"/>
    <w:rsid w:val="005961DF"/>
    <w:rsid w:val="00597EF1"/>
    <w:rsid w:val="005A4707"/>
    <w:rsid w:val="005B2D9E"/>
    <w:rsid w:val="005B4154"/>
    <w:rsid w:val="005C6493"/>
    <w:rsid w:val="005D3AE7"/>
    <w:rsid w:val="005E2C15"/>
    <w:rsid w:val="005E351F"/>
    <w:rsid w:val="005F02E6"/>
    <w:rsid w:val="005F380F"/>
    <w:rsid w:val="005F3B13"/>
    <w:rsid w:val="0061285D"/>
    <w:rsid w:val="00613FFA"/>
    <w:rsid w:val="00614AAE"/>
    <w:rsid w:val="00617E44"/>
    <w:rsid w:val="006355AB"/>
    <w:rsid w:val="00636838"/>
    <w:rsid w:val="006420EB"/>
    <w:rsid w:val="006508B0"/>
    <w:rsid w:val="00656021"/>
    <w:rsid w:val="00660BE6"/>
    <w:rsid w:val="00661950"/>
    <w:rsid w:val="006914A9"/>
    <w:rsid w:val="006A2CF4"/>
    <w:rsid w:val="006A333E"/>
    <w:rsid w:val="006A3687"/>
    <w:rsid w:val="006A679A"/>
    <w:rsid w:val="006A767A"/>
    <w:rsid w:val="006B1F62"/>
    <w:rsid w:val="006B4A16"/>
    <w:rsid w:val="006C377A"/>
    <w:rsid w:val="006E0466"/>
    <w:rsid w:val="006E0DC1"/>
    <w:rsid w:val="00702285"/>
    <w:rsid w:val="00710938"/>
    <w:rsid w:val="007277E2"/>
    <w:rsid w:val="007322D6"/>
    <w:rsid w:val="007343AB"/>
    <w:rsid w:val="00740443"/>
    <w:rsid w:val="00752F50"/>
    <w:rsid w:val="00764974"/>
    <w:rsid w:val="00764E53"/>
    <w:rsid w:val="00773778"/>
    <w:rsid w:val="00774F2A"/>
    <w:rsid w:val="00775433"/>
    <w:rsid w:val="00781387"/>
    <w:rsid w:val="007916B2"/>
    <w:rsid w:val="00794690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075C2"/>
    <w:rsid w:val="008145B9"/>
    <w:rsid w:val="00825B81"/>
    <w:rsid w:val="00835C67"/>
    <w:rsid w:val="008426E5"/>
    <w:rsid w:val="00850A26"/>
    <w:rsid w:val="00854C89"/>
    <w:rsid w:val="008632A8"/>
    <w:rsid w:val="00876676"/>
    <w:rsid w:val="0088376C"/>
    <w:rsid w:val="008A1D01"/>
    <w:rsid w:val="008A34EA"/>
    <w:rsid w:val="008A53B8"/>
    <w:rsid w:val="008C70F6"/>
    <w:rsid w:val="008D1607"/>
    <w:rsid w:val="008D38D8"/>
    <w:rsid w:val="008F1575"/>
    <w:rsid w:val="009209BE"/>
    <w:rsid w:val="009234A6"/>
    <w:rsid w:val="00923AEC"/>
    <w:rsid w:val="00930E3E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5489"/>
    <w:rsid w:val="009E75A8"/>
    <w:rsid w:val="009E795A"/>
    <w:rsid w:val="009E7ED8"/>
    <w:rsid w:val="00A01994"/>
    <w:rsid w:val="00A16A7A"/>
    <w:rsid w:val="00A171B6"/>
    <w:rsid w:val="00A36465"/>
    <w:rsid w:val="00A3702A"/>
    <w:rsid w:val="00A55201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37EFA"/>
    <w:rsid w:val="00B449E8"/>
    <w:rsid w:val="00B712AF"/>
    <w:rsid w:val="00BC7F92"/>
    <w:rsid w:val="00BD77E3"/>
    <w:rsid w:val="00C017EE"/>
    <w:rsid w:val="00C01DF1"/>
    <w:rsid w:val="00C02441"/>
    <w:rsid w:val="00C03CED"/>
    <w:rsid w:val="00C3067A"/>
    <w:rsid w:val="00C36E43"/>
    <w:rsid w:val="00C370F4"/>
    <w:rsid w:val="00C42A2C"/>
    <w:rsid w:val="00C46778"/>
    <w:rsid w:val="00C469B9"/>
    <w:rsid w:val="00C552CC"/>
    <w:rsid w:val="00C63C29"/>
    <w:rsid w:val="00C64347"/>
    <w:rsid w:val="00C7537F"/>
    <w:rsid w:val="00C829A1"/>
    <w:rsid w:val="00C83CB9"/>
    <w:rsid w:val="00C96677"/>
    <w:rsid w:val="00CA50DB"/>
    <w:rsid w:val="00CC0A06"/>
    <w:rsid w:val="00CD4C3F"/>
    <w:rsid w:val="00CD5F2C"/>
    <w:rsid w:val="00D057EE"/>
    <w:rsid w:val="00D26EDB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840E5"/>
    <w:rsid w:val="00DA45D3"/>
    <w:rsid w:val="00DA7BC0"/>
    <w:rsid w:val="00DB15C3"/>
    <w:rsid w:val="00DB4805"/>
    <w:rsid w:val="00DD619F"/>
    <w:rsid w:val="00DD6443"/>
    <w:rsid w:val="00DF2CBF"/>
    <w:rsid w:val="00DF5A2A"/>
    <w:rsid w:val="00E05DA1"/>
    <w:rsid w:val="00E13200"/>
    <w:rsid w:val="00E13D83"/>
    <w:rsid w:val="00E23896"/>
    <w:rsid w:val="00E31EA6"/>
    <w:rsid w:val="00E36509"/>
    <w:rsid w:val="00E44F6B"/>
    <w:rsid w:val="00E54333"/>
    <w:rsid w:val="00E54431"/>
    <w:rsid w:val="00E559FD"/>
    <w:rsid w:val="00E6211A"/>
    <w:rsid w:val="00E706E4"/>
    <w:rsid w:val="00E72C6D"/>
    <w:rsid w:val="00E85C6D"/>
    <w:rsid w:val="00E9459F"/>
    <w:rsid w:val="00EA295C"/>
    <w:rsid w:val="00EA411B"/>
    <w:rsid w:val="00EC25DA"/>
    <w:rsid w:val="00EE7B75"/>
    <w:rsid w:val="00EF1C1F"/>
    <w:rsid w:val="00EF27F6"/>
    <w:rsid w:val="00EF2B1F"/>
    <w:rsid w:val="00EF5EE8"/>
    <w:rsid w:val="00F01F17"/>
    <w:rsid w:val="00F04A2F"/>
    <w:rsid w:val="00F2012D"/>
    <w:rsid w:val="00F24385"/>
    <w:rsid w:val="00F255EC"/>
    <w:rsid w:val="00F27FBD"/>
    <w:rsid w:val="00F32E8D"/>
    <w:rsid w:val="00F43E49"/>
    <w:rsid w:val="00F52934"/>
    <w:rsid w:val="00F55431"/>
    <w:rsid w:val="00F56D9D"/>
    <w:rsid w:val="00F66BC8"/>
    <w:rsid w:val="00F80F01"/>
    <w:rsid w:val="00F81105"/>
    <w:rsid w:val="00F82B91"/>
    <w:rsid w:val="00F91609"/>
    <w:rsid w:val="00FA0618"/>
    <w:rsid w:val="00FA55D8"/>
    <w:rsid w:val="00FA6918"/>
    <w:rsid w:val="00FD2557"/>
    <w:rsid w:val="00FD2A8E"/>
    <w:rsid w:val="00FE0F99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  <w:style w:type="character" w:styleId="a9">
    <w:name w:val="Hyperlink"/>
    <w:basedOn w:val="a0"/>
    <w:uiPriority w:val="99"/>
    <w:unhideWhenUsed/>
    <w:rsid w:val="001A417D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A41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D2E3A-0F04-4E82-9AF2-E224C98A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12</cp:revision>
  <cp:lastPrinted>2026-03-23T15:44:00Z</cp:lastPrinted>
  <dcterms:created xsi:type="dcterms:W3CDTF">2026-02-02T13:58:00Z</dcterms:created>
  <dcterms:modified xsi:type="dcterms:W3CDTF">2026-03-24T07:00:00Z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